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BF" w:rsidRDefault="00007CBF" w:rsidP="00007CBF">
      <w:pPr>
        <w:pStyle w:val="NormalWeb"/>
        <w:rPr>
          <w:rStyle w:val="lev"/>
        </w:rPr>
      </w:pPr>
      <w:r>
        <w:rPr>
          <w:rStyle w:val="lev"/>
        </w:rPr>
        <w:t xml:space="preserve">La Ferme </w:t>
      </w:r>
      <w:proofErr w:type="spellStart"/>
      <w:r>
        <w:rPr>
          <w:rStyle w:val="lev"/>
        </w:rPr>
        <w:t>Merlet</w:t>
      </w:r>
      <w:proofErr w:type="spellEnd"/>
    </w:p>
    <w:p w:rsidR="00007CBF" w:rsidRDefault="00007CBF" w:rsidP="00007CBF">
      <w:pPr>
        <w:pStyle w:val="NormalWeb"/>
      </w:pPr>
      <w:r>
        <w:br/>
        <w:t xml:space="preserve">Le CSAPA résidentiel « La Ferme </w:t>
      </w:r>
      <w:proofErr w:type="spellStart"/>
      <w:r>
        <w:t>Merlet</w:t>
      </w:r>
      <w:proofErr w:type="spellEnd"/>
      <w:r>
        <w:t> » est situé à Saint-Martin de Laye, à 15 km de Libourne, dans un cadre rural.</w:t>
      </w:r>
    </w:p>
    <w:p w:rsidR="00007CBF" w:rsidRDefault="00007CBF" w:rsidP="00007CBF">
      <w:pPr>
        <w:pStyle w:val="NormalWeb"/>
      </w:pPr>
      <w:r>
        <w:rPr>
          <w:noProof/>
        </w:rPr>
        <w:drawing>
          <wp:inline distT="0" distB="0" distL="0" distR="0">
            <wp:extent cx="2857500" cy="914400"/>
            <wp:effectExtent l="0" t="0" r="0" b="0"/>
            <wp:docPr id="8" name="Image 8" descr="https://ceid-addiction.com/wp-content/uploads/2018/03/i-300x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id-addiction.com/wp-content/uploads/2018/03/i-300x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BF" w:rsidRDefault="00007CBF" w:rsidP="00007CBF">
      <w:pPr>
        <w:pStyle w:val="NormalWeb"/>
      </w:pPr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7" name="Image 7" descr="https://ceid-addiction.com/wp-content/uploads/2018/03/a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id-addiction.com/wp-content/uploads/2018/03/a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BF" w:rsidRDefault="00007CBF" w:rsidP="00007CBF">
      <w:pPr>
        <w:pStyle w:val="NormalWeb"/>
      </w:pPr>
      <w:r>
        <w:rPr>
          <w:noProof/>
        </w:rPr>
        <w:drawing>
          <wp:inline distT="0" distB="0" distL="0" distR="0">
            <wp:extent cx="2857500" cy="1038225"/>
            <wp:effectExtent l="0" t="0" r="0" b="9525"/>
            <wp:docPr id="6" name="Image 6" descr="https://ceid-addiction.com/wp-content/uploads/2018/03/g-300x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eid-addiction.com/wp-content/uploads/2018/03/g-300x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BF" w:rsidRDefault="00007CBF" w:rsidP="00007CBF">
      <w:pPr>
        <w:pStyle w:val="NormalWeb"/>
      </w:pPr>
      <w:r>
        <w:t>Notre établissement accueille des personnes souffrant d’addictions ou de troubles sévères liés à l’usage de substances psychotropes, licites ou illicites, en leur proposant :</w:t>
      </w:r>
    </w:p>
    <w:p w:rsidR="00007CBF" w:rsidRDefault="00007CBF" w:rsidP="00007CBF">
      <w:pPr>
        <w:pStyle w:val="NormalWeb"/>
      </w:pPr>
      <w:r>
        <w:t>° un accompagnement et des soins personnalisés et continus (médical, psychologique, social et éducatif) renforcés par un accueil résidentiel.</w:t>
      </w:r>
    </w:p>
    <w:p w:rsidR="00007CBF" w:rsidRDefault="00007CBF" w:rsidP="00007CBF">
      <w:pPr>
        <w:pStyle w:val="NormalWeb"/>
      </w:pPr>
      <w:r>
        <w:t>° une information adaptée à chaque situation, des évaluations et ajustements réguliers.</w:t>
      </w:r>
    </w:p>
    <w:p w:rsidR="00007CBF" w:rsidRDefault="00007CBF" w:rsidP="00007CBF">
      <w:pPr>
        <w:pStyle w:val="NormalWeb"/>
      </w:pPr>
      <w:r>
        <w:t>° des actions de Réduction Des Risques (RDR) liées aux consommations de substances psychoactives.</w:t>
      </w:r>
    </w:p>
    <w:p w:rsidR="00007CBF" w:rsidRDefault="00007CBF" w:rsidP="00007CBF">
      <w:pPr>
        <w:pStyle w:val="NormalWeb"/>
      </w:pPr>
      <w:r>
        <w:t>L’organisation de la semaine est définie pour chaque résident au regard de son projet de soins : participation aux ateliers collectifs (cuisine, jardinage, bricolage, sport, ateliers thérapeutiques, groupes de paroles, d’information), et accompagnements individuels, tout en garantissant le respect du rythme de chacun.</w:t>
      </w:r>
    </w:p>
    <w:p w:rsidR="00007CBF" w:rsidRDefault="00007CBF" w:rsidP="00007CBF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857500" cy="1905000"/>
            <wp:effectExtent l="0" t="0" r="0" b="0"/>
            <wp:docPr id="5" name="Image 5" descr="https://ceid-addiction.com/wp-content/uploads/2018/03/b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eid-addiction.com/wp-content/uploads/2018/03/b-300x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7CBF" w:rsidRDefault="00007CBF" w:rsidP="00007CBF">
      <w:pPr>
        <w:pStyle w:val="NormalWeb"/>
      </w:pPr>
      <w:r>
        <w:t> L’accueil et les soins sont gratuits.</w:t>
      </w:r>
    </w:p>
    <w:p w:rsidR="00007CBF" w:rsidRDefault="00007CBF" w:rsidP="00007CBF">
      <w:pPr>
        <w:pStyle w:val="NormalWeb"/>
      </w:pPr>
      <w:r>
        <w:t>Une participation mensuelle aux frais d’hébergement de 100 euros est demandée aux personnes percevant des ressources.</w:t>
      </w:r>
    </w:p>
    <w:p w:rsidR="00007CBF" w:rsidRDefault="00007CBF" w:rsidP="00007CBF">
      <w:pPr>
        <w:pStyle w:val="NormalWeb"/>
      </w:pPr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4" name="Image 4" descr="https://ceid-addiction.com/wp-content/uploads/2018/03/j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eid-addiction.com/wp-content/uploads/2018/03/j-30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BF" w:rsidRDefault="00007CBF" w:rsidP="00007CBF">
      <w:pPr>
        <w:pStyle w:val="NormalWeb"/>
      </w:pPr>
      <w:r>
        <w:t>Pour l’admission dans l’établissement, vous êtes invités à adresser un dossier d’admission et une lettre de motivation à la « Plateforme hébergement » du CEID Addictions, qui évalue chaque demande de soins et y répond dans les plus brefs délais.</w:t>
      </w:r>
    </w:p>
    <w:p w:rsidR="00007CBF" w:rsidRDefault="00007CBF" w:rsidP="00007CBF">
      <w:pPr>
        <w:pStyle w:val="NormalWeb"/>
      </w:pPr>
      <w:r>
        <w:rPr>
          <w:noProof/>
        </w:rPr>
        <w:drawing>
          <wp:inline distT="0" distB="0" distL="0" distR="0">
            <wp:extent cx="381000" cy="381000"/>
            <wp:effectExtent l="0" t="0" r="0" b="0"/>
            <wp:docPr id="3" name="Image 3" descr="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res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BF" w:rsidRDefault="00007CBF" w:rsidP="00007CBF">
      <w:pPr>
        <w:pStyle w:val="NormalWeb"/>
      </w:pPr>
      <w:r>
        <w:t xml:space="preserve">Lieu-dit La Ferme </w:t>
      </w:r>
      <w:proofErr w:type="spellStart"/>
      <w:r>
        <w:t>Merlet</w:t>
      </w:r>
      <w:proofErr w:type="spellEnd"/>
      <w:r>
        <w:br/>
        <w:t>33910 Saint-Martin-de-Laye</w:t>
      </w:r>
    </w:p>
    <w:p w:rsidR="00007CBF" w:rsidRDefault="00007CBF" w:rsidP="00007CBF">
      <w:pPr>
        <w:pStyle w:val="NormalWeb"/>
      </w:pPr>
      <w:r>
        <w:rPr>
          <w:noProof/>
        </w:rPr>
        <w:drawing>
          <wp:inline distT="0" distB="0" distL="0" distR="0">
            <wp:extent cx="381000" cy="381000"/>
            <wp:effectExtent l="0" t="0" r="0" b="0"/>
            <wp:docPr id="2" name="Image 2" descr="Hor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ai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BF" w:rsidRDefault="00007CBF" w:rsidP="00007CBF">
      <w:pPr>
        <w:pStyle w:val="NormalWeb"/>
      </w:pPr>
      <w:r>
        <w:t>Lundi au vendredi : 9h – 13h / 14h – 17h</w:t>
      </w:r>
    </w:p>
    <w:p w:rsidR="00007CBF" w:rsidRDefault="00007CBF" w:rsidP="00007CBF">
      <w:pPr>
        <w:pStyle w:val="NormalWeb"/>
      </w:pPr>
      <w:r>
        <w:rPr>
          <w:noProof/>
        </w:rPr>
        <w:drawing>
          <wp:inline distT="0" distB="0" distL="0" distR="0">
            <wp:extent cx="381000" cy="381000"/>
            <wp:effectExtent l="0" t="0" r="0" b="0"/>
            <wp:docPr id="1" name="Image 1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éléph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DF" w:rsidRDefault="00007CBF" w:rsidP="00007CBF">
      <w:pPr>
        <w:pStyle w:val="NormalWeb"/>
      </w:pPr>
      <w:r>
        <w:t>Tel : 05 57 55 07 07</w:t>
      </w:r>
    </w:p>
    <w:sectPr w:rsidR="00530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BF"/>
    <w:rsid w:val="00007CBF"/>
    <w:rsid w:val="0053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B4A1"/>
  <w15:chartTrackingRefBased/>
  <w15:docId w15:val="{115B1FCB-9B6E-4513-A08B-FBDF093F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7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Secrétaire ARGILE</dc:creator>
  <cp:keywords/>
  <dc:description/>
  <cp:lastModifiedBy>Secrétaire ARGILE</cp:lastModifiedBy>
  <cp:revision>1</cp:revision>
  <dcterms:created xsi:type="dcterms:W3CDTF">2020-06-23T09:40:00Z</dcterms:created>
  <dcterms:modified xsi:type="dcterms:W3CDTF">2020-06-23T09:41:00Z</dcterms:modified>
</cp:coreProperties>
</file>